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02" w:rsidRDefault="00A82D02" w:rsidP="00A82D02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APPLICANTS NAME –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Anthony Healey,</w:t>
      </w:r>
      <w:r>
        <w:rPr>
          <w:rFonts w:ascii="Tahoma" w:hAnsi="Tahoma" w:cs="Tahoma"/>
          <w:sz w:val="20"/>
          <w:szCs w:val="20"/>
        </w:rPr>
        <w:tab/>
        <w:t xml:space="preserve">      </w:t>
      </w:r>
    </w:p>
    <w:p w:rsidR="00A82D02" w:rsidRDefault="00A82D02" w:rsidP="00A82D02">
      <w:pPr>
        <w:spacing w:after="0" w:line="240" w:lineRule="auto"/>
        <w:ind w:left="709"/>
        <w:rPr>
          <w:rFonts w:ascii="Tahoma" w:hAnsi="Tahoma" w:cs="Tahoma"/>
          <w:b/>
          <w:sz w:val="20"/>
          <w:szCs w:val="20"/>
        </w:rPr>
      </w:pPr>
      <w:r w:rsidRPr="003F7655">
        <w:rPr>
          <w:rFonts w:ascii="Tahoma" w:hAnsi="Tahoma" w:cs="Tahoma"/>
          <w:b/>
          <w:sz w:val="20"/>
          <w:szCs w:val="20"/>
        </w:rPr>
        <w:t xml:space="preserve">DID THE </w:t>
      </w:r>
      <w:r>
        <w:rPr>
          <w:rFonts w:ascii="Tahoma" w:hAnsi="Tahoma" w:cs="Tahoma"/>
          <w:b/>
          <w:sz w:val="20"/>
          <w:szCs w:val="20"/>
        </w:rPr>
        <w:t>APPLICANT</w:t>
      </w:r>
      <w:r w:rsidRPr="003F7655">
        <w:rPr>
          <w:rFonts w:ascii="Tahoma" w:hAnsi="Tahoma" w:cs="Tahoma"/>
          <w:b/>
          <w:sz w:val="20"/>
          <w:szCs w:val="20"/>
        </w:rPr>
        <w:t>;</w:t>
      </w:r>
    </w:p>
    <w:p w:rsidR="00A82D02" w:rsidRPr="003F7655" w:rsidRDefault="00A82D02" w:rsidP="00A82D02">
      <w:pPr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</w:p>
    <w:p w:rsidR="00A82D02" w:rsidRPr="00C042BE" w:rsidRDefault="00A82D02" w:rsidP="00A82D02">
      <w:pPr>
        <w:numPr>
          <w:ilvl w:val="0"/>
          <w:numId w:val="1"/>
        </w:numPr>
        <w:spacing w:after="0" w:line="240" w:lineRule="auto"/>
        <w:ind w:hanging="371"/>
        <w:rPr>
          <w:rFonts w:ascii="Tahoma" w:hAnsi="Tahoma" w:cs="Tahoma"/>
          <w:sz w:val="20"/>
          <w:szCs w:val="20"/>
        </w:rPr>
      </w:pPr>
      <w:r w:rsidRPr="009E5EF7">
        <w:rPr>
          <w:rFonts w:cs="Calibri"/>
          <w:b/>
          <w:i/>
        </w:rPr>
        <w:t>Smile during the interview</w:t>
      </w:r>
    </w:p>
    <w:p w:rsidR="00A82D02" w:rsidRDefault="00A82D02" w:rsidP="00A82D02">
      <w:pPr>
        <w:spacing w:after="0" w:line="240" w:lineRule="auto"/>
        <w:ind w:left="1080" w:firstLine="360"/>
        <w:rPr>
          <w:rFonts w:ascii="Verdana" w:hAnsi="Verdana"/>
          <w:sz w:val="20"/>
          <w:szCs w:val="20"/>
        </w:rPr>
      </w:pPr>
      <w:r w:rsidRPr="009E5EF7">
        <w:rPr>
          <w:rFonts w:ascii="Verdana" w:hAnsi="Verdana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75pt;height:18pt" o:ole="">
            <v:imagedata r:id="rId7" o:title=""/>
          </v:shape>
          <w:control r:id="rId8" w:name="DefaultOcxName510111" w:shapeid="_x0000_i1080"/>
        </w:object>
      </w:r>
    </w:p>
    <w:p w:rsidR="00A82D02" w:rsidRDefault="00A82D02" w:rsidP="00A82D02">
      <w:pPr>
        <w:spacing w:after="0" w:line="240" w:lineRule="auto"/>
        <w:ind w:left="1080" w:firstLine="360"/>
        <w:rPr>
          <w:rFonts w:ascii="Verdana" w:hAnsi="Verdana"/>
          <w:sz w:val="20"/>
          <w:szCs w:val="20"/>
        </w:rPr>
      </w:pPr>
      <w:r w:rsidRPr="009E5EF7">
        <w:rPr>
          <w:rFonts w:ascii="Verdana" w:hAnsi="Verdana"/>
          <w:sz w:val="20"/>
          <w:szCs w:val="20"/>
        </w:rPr>
        <w:object w:dxaOrig="225" w:dyaOrig="225">
          <v:shape id="_x0000_i1083" type="#_x0000_t75" style="width:313.5pt;height:18pt" o:ole="">
            <v:imagedata r:id="rId9" o:title=""/>
          </v:shape>
          <w:control r:id="rId10" w:name="DefaultOcxName5101111" w:shapeid="_x0000_i1083"/>
        </w:object>
      </w:r>
    </w:p>
    <w:p w:rsidR="00A82D02" w:rsidRDefault="00A82D02" w:rsidP="00A82D02">
      <w:pPr>
        <w:spacing w:after="0" w:line="240" w:lineRule="auto"/>
        <w:ind w:left="1080" w:firstLine="360"/>
        <w:rPr>
          <w:rFonts w:ascii="Verdana" w:hAnsi="Verdana"/>
          <w:sz w:val="20"/>
          <w:szCs w:val="20"/>
        </w:rPr>
      </w:pPr>
    </w:p>
    <w:p w:rsidR="00A82D02" w:rsidRDefault="00A82D02" w:rsidP="00A82D02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923F5B">
        <w:rPr>
          <w:rFonts w:cs="Calibri"/>
          <w:b/>
          <w:i/>
        </w:rPr>
        <w:t>Arrive at the interview well-presented</w:t>
      </w:r>
      <w:r w:rsidRPr="003F7655">
        <w:rPr>
          <w:rFonts w:ascii="Tahoma" w:hAnsi="Tahoma" w:cs="Tahoma"/>
          <w:sz w:val="20"/>
          <w:szCs w:val="20"/>
        </w:rPr>
        <w:tab/>
      </w:r>
    </w:p>
    <w:p w:rsidR="00A82D02" w:rsidRDefault="00A82D02" w:rsidP="00A82D02">
      <w:pPr>
        <w:spacing w:after="0" w:line="240" w:lineRule="auto"/>
        <w:ind w:left="720" w:firstLine="720"/>
        <w:rPr>
          <w:rFonts w:ascii="Verdana" w:hAnsi="Verdana"/>
          <w:sz w:val="20"/>
          <w:szCs w:val="20"/>
        </w:rPr>
      </w:pPr>
      <w:r w:rsidRPr="009E5EF7">
        <w:rPr>
          <w:rFonts w:ascii="Verdana" w:hAnsi="Verdana"/>
          <w:sz w:val="20"/>
          <w:szCs w:val="20"/>
        </w:rPr>
        <w:object w:dxaOrig="225" w:dyaOrig="225">
          <v:shape id="_x0000_i1086" type="#_x0000_t75" style="width:75pt;height:18pt" o:ole="">
            <v:imagedata r:id="rId7" o:title=""/>
          </v:shape>
          <w:control r:id="rId11" w:name="DefaultOcxName5101112" w:shapeid="_x0000_i1086"/>
        </w:object>
      </w:r>
    </w:p>
    <w:p w:rsidR="00A82D02" w:rsidRDefault="00A82D02" w:rsidP="00A82D02">
      <w:pPr>
        <w:spacing w:after="0" w:line="240" w:lineRule="auto"/>
        <w:ind w:left="1418"/>
        <w:rPr>
          <w:rFonts w:ascii="Verdana" w:hAnsi="Verdana"/>
          <w:sz w:val="20"/>
          <w:szCs w:val="20"/>
        </w:rPr>
      </w:pPr>
      <w:r w:rsidRPr="009E5EF7">
        <w:rPr>
          <w:rFonts w:ascii="Verdana" w:hAnsi="Verdana"/>
          <w:sz w:val="20"/>
          <w:szCs w:val="20"/>
        </w:rPr>
        <w:object w:dxaOrig="225" w:dyaOrig="225">
          <v:shape id="_x0000_i1089" type="#_x0000_t75" style="width:408.75pt;height:18pt" o:ole="">
            <v:imagedata r:id="rId12" o:title=""/>
          </v:shape>
          <w:control r:id="rId13" w:name="DefaultOcxName51011111" w:shapeid="_x0000_i1089"/>
        </w:object>
      </w:r>
    </w:p>
    <w:p w:rsidR="00A82D02" w:rsidRDefault="00A82D02" w:rsidP="00A82D02">
      <w:pPr>
        <w:spacing w:after="0" w:line="240" w:lineRule="auto"/>
        <w:ind w:left="1418"/>
        <w:rPr>
          <w:rFonts w:ascii="Verdana" w:hAnsi="Verdana"/>
          <w:sz w:val="20"/>
          <w:szCs w:val="20"/>
        </w:rPr>
      </w:pPr>
    </w:p>
    <w:p w:rsidR="00A82D02" w:rsidRDefault="00A82D02" w:rsidP="00A82D02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923F5B">
        <w:rPr>
          <w:rFonts w:cs="Calibri"/>
          <w:b/>
          <w:i/>
        </w:rPr>
        <w:t>Interrupt the interviewer</w:t>
      </w:r>
      <w:r>
        <w:rPr>
          <w:rFonts w:ascii="Tahoma" w:hAnsi="Tahoma" w:cs="Tahoma"/>
          <w:sz w:val="20"/>
          <w:szCs w:val="20"/>
        </w:rPr>
        <w:tab/>
      </w:r>
      <w:r w:rsidRPr="003F7655">
        <w:rPr>
          <w:rFonts w:ascii="Tahoma" w:hAnsi="Tahoma" w:cs="Tahoma"/>
          <w:sz w:val="20"/>
          <w:szCs w:val="20"/>
        </w:rPr>
        <w:tab/>
      </w:r>
      <w:r w:rsidRPr="003F765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A82D02" w:rsidRPr="003F7655" w:rsidRDefault="00A82D02" w:rsidP="00A82D02">
      <w:pPr>
        <w:spacing w:after="0" w:line="240" w:lineRule="auto"/>
        <w:ind w:left="720" w:firstLine="698"/>
        <w:rPr>
          <w:rFonts w:ascii="Tahoma" w:hAnsi="Tahoma" w:cs="Tahoma"/>
          <w:sz w:val="20"/>
          <w:szCs w:val="20"/>
        </w:rPr>
      </w:pPr>
      <w:r w:rsidRPr="009E5EF7">
        <w:rPr>
          <w:rFonts w:ascii="Verdana" w:hAnsi="Verdana"/>
          <w:sz w:val="20"/>
          <w:szCs w:val="20"/>
        </w:rPr>
        <w:object w:dxaOrig="225" w:dyaOrig="225">
          <v:shape id="_x0000_i1092" type="#_x0000_t75" style="width:75pt;height:18pt" o:ole="">
            <v:imagedata r:id="rId7" o:title=""/>
          </v:shape>
          <w:control r:id="rId14" w:name="DefaultOcxName5101113" w:shapeid="_x0000_i1092"/>
        </w:object>
      </w:r>
    </w:p>
    <w:p w:rsidR="00A82D02" w:rsidRDefault="00A82D02" w:rsidP="00A82D02">
      <w:pPr>
        <w:spacing w:after="0" w:line="240" w:lineRule="auto"/>
        <w:ind w:left="1418"/>
        <w:rPr>
          <w:rFonts w:ascii="Verdana" w:hAnsi="Verdana"/>
          <w:sz w:val="20"/>
          <w:szCs w:val="20"/>
        </w:rPr>
      </w:pPr>
      <w:r w:rsidRPr="009E5EF7">
        <w:rPr>
          <w:rFonts w:ascii="Verdana" w:hAnsi="Verdana"/>
          <w:sz w:val="20"/>
          <w:szCs w:val="20"/>
        </w:rPr>
        <w:object w:dxaOrig="225" w:dyaOrig="225">
          <v:shape id="_x0000_i1157" type="#_x0000_t75" style="width:539.25pt;height:18pt" o:ole="">
            <v:imagedata r:id="rId15" o:title=""/>
          </v:shape>
          <w:control r:id="rId16" w:name="DefaultOcxName51011112" w:shapeid="_x0000_i1157"/>
        </w:object>
      </w:r>
    </w:p>
    <w:p w:rsidR="00A82D02" w:rsidRDefault="00A82D02" w:rsidP="00A82D02">
      <w:pPr>
        <w:spacing w:after="0" w:line="240" w:lineRule="auto"/>
        <w:ind w:left="1418"/>
        <w:rPr>
          <w:rFonts w:ascii="Verdana" w:hAnsi="Verdana"/>
          <w:sz w:val="20"/>
          <w:szCs w:val="20"/>
        </w:rPr>
      </w:pPr>
    </w:p>
    <w:p w:rsidR="00A82D02" w:rsidRDefault="00A82D02" w:rsidP="00A82D02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923F5B">
        <w:rPr>
          <w:rFonts w:cs="Calibri"/>
          <w:b/>
          <w:i/>
        </w:rPr>
        <w:t>Arrive well prepared</w:t>
      </w:r>
      <w:r w:rsidRPr="003F7655">
        <w:rPr>
          <w:rFonts w:ascii="Tahoma" w:hAnsi="Tahoma" w:cs="Tahoma"/>
          <w:sz w:val="20"/>
          <w:szCs w:val="20"/>
        </w:rPr>
        <w:tab/>
      </w:r>
      <w:r w:rsidRPr="003F7655">
        <w:rPr>
          <w:rFonts w:ascii="Tahoma" w:hAnsi="Tahoma" w:cs="Tahoma"/>
          <w:sz w:val="20"/>
          <w:szCs w:val="20"/>
        </w:rPr>
        <w:tab/>
      </w:r>
      <w:r w:rsidRPr="003F765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A82D02" w:rsidRDefault="00A82D02" w:rsidP="00A82D02">
      <w:pPr>
        <w:spacing w:after="0" w:line="240" w:lineRule="auto"/>
        <w:ind w:left="720" w:firstLine="698"/>
        <w:rPr>
          <w:rFonts w:ascii="Tahoma" w:hAnsi="Tahoma" w:cs="Tahoma"/>
          <w:sz w:val="20"/>
          <w:szCs w:val="20"/>
        </w:rPr>
      </w:pPr>
      <w:r w:rsidRPr="009E5EF7">
        <w:rPr>
          <w:rFonts w:ascii="Verdana" w:hAnsi="Verdana"/>
          <w:sz w:val="20"/>
          <w:szCs w:val="20"/>
        </w:rPr>
        <w:object w:dxaOrig="225" w:dyaOrig="225">
          <v:shape id="_x0000_i1098" type="#_x0000_t75" style="width:75pt;height:18pt" o:ole="">
            <v:imagedata r:id="rId7" o:title=""/>
          </v:shape>
          <w:control r:id="rId17" w:name="DefaultOcxName5101114" w:shapeid="_x0000_i1098"/>
        </w:object>
      </w:r>
    </w:p>
    <w:p w:rsidR="00A82D02" w:rsidRDefault="00A82D02" w:rsidP="00A82D02">
      <w:pPr>
        <w:spacing w:after="0" w:line="240" w:lineRule="auto"/>
        <w:ind w:left="1418"/>
        <w:rPr>
          <w:rFonts w:ascii="Verdana" w:hAnsi="Verdana"/>
          <w:sz w:val="20"/>
          <w:szCs w:val="20"/>
        </w:rPr>
      </w:pPr>
      <w:r w:rsidRPr="009E5EF7">
        <w:rPr>
          <w:rFonts w:ascii="Verdana" w:hAnsi="Verdana"/>
          <w:sz w:val="20"/>
          <w:szCs w:val="20"/>
        </w:rPr>
        <w:object w:dxaOrig="225" w:dyaOrig="225">
          <v:shape id="_x0000_i1158" type="#_x0000_t75" style="width:413.25pt;height:18pt" o:ole="">
            <v:imagedata r:id="rId18" o:title=""/>
          </v:shape>
          <w:control r:id="rId19" w:name="DefaultOcxName51011113" w:shapeid="_x0000_i1158"/>
        </w:object>
      </w:r>
    </w:p>
    <w:p w:rsidR="00A82D02" w:rsidRDefault="00A82D02" w:rsidP="00A82D02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</w:rPr>
      </w:pPr>
    </w:p>
    <w:p w:rsidR="00A82D02" w:rsidRDefault="00A82D02" w:rsidP="00A82D02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</w:rPr>
      </w:pPr>
    </w:p>
    <w:p w:rsidR="00A82D02" w:rsidRDefault="00A82D02" w:rsidP="00A82D02">
      <w:pPr>
        <w:numPr>
          <w:ilvl w:val="0"/>
          <w:numId w:val="1"/>
        </w:num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Welcoming Firm Handshake</w:t>
      </w:r>
    </w:p>
    <w:p w:rsidR="00A82D02" w:rsidRDefault="00A82D02" w:rsidP="00A82D02">
      <w:pPr>
        <w:spacing w:after="0" w:line="240" w:lineRule="auto"/>
        <w:ind w:firstLine="720"/>
        <w:rPr>
          <w:rFonts w:cs="Calibri"/>
          <w:b/>
        </w:rPr>
      </w:pPr>
    </w:p>
    <w:p w:rsidR="00A82D02" w:rsidRPr="009D35EA" w:rsidRDefault="00A82D02" w:rsidP="00A82D02">
      <w:pPr>
        <w:spacing w:after="0" w:line="240" w:lineRule="auto"/>
        <w:ind w:left="709"/>
        <w:rPr>
          <w:rFonts w:cs="Calibri"/>
          <w:b/>
        </w:rPr>
      </w:pPr>
      <w:r w:rsidRPr="009E5EF7">
        <w:rPr>
          <w:rFonts w:ascii="Verdana" w:hAnsi="Verdana"/>
          <w:sz w:val="20"/>
          <w:szCs w:val="20"/>
        </w:rPr>
        <w:object w:dxaOrig="225" w:dyaOrig="225">
          <v:shape id="_x0000_i1104" type="#_x0000_t75" style="width:111pt;height:18pt" o:ole="">
            <v:imagedata r:id="rId20" o:title=""/>
          </v:shape>
          <w:control r:id="rId21" w:name="DefaultOcxName510111411" w:shapeid="_x0000_i1104"/>
        </w:object>
      </w:r>
    </w:p>
    <w:tbl>
      <w:tblPr>
        <w:tblW w:w="12899" w:type="dxa"/>
        <w:tblInd w:w="817" w:type="dxa"/>
        <w:tblLook w:val="01E0" w:firstRow="1" w:lastRow="1" w:firstColumn="1" w:lastColumn="1" w:noHBand="0" w:noVBand="0"/>
      </w:tblPr>
      <w:tblGrid>
        <w:gridCol w:w="12899"/>
      </w:tblGrid>
      <w:tr w:rsidR="00A82D02" w:rsidRPr="00BA0906" w:rsidTr="00DE5720">
        <w:tc>
          <w:tcPr>
            <w:tcW w:w="12899" w:type="dxa"/>
          </w:tcPr>
          <w:p w:rsidR="00A82D02" w:rsidRDefault="00A82D02" w:rsidP="00DE5720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  <w:r w:rsidRPr="009E5EF7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07" type="#_x0000_t75" style="width:525.75pt;height:18pt" o:ole="">
                  <v:imagedata r:id="rId22" o:title=""/>
                </v:shape>
                <w:control r:id="rId23" w:name="DefaultOcxName510111131" w:shapeid="_x0000_i1107"/>
              </w:object>
            </w:r>
          </w:p>
          <w:p w:rsidR="00A82D02" w:rsidRDefault="00A82D02" w:rsidP="00DE5720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</w:p>
          <w:p w:rsidR="00A82D02" w:rsidRDefault="00A82D02" w:rsidP="00DE5720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Professional &amp; Appropriate Appearance</w:t>
            </w:r>
          </w:p>
          <w:p w:rsidR="00A82D02" w:rsidRPr="009D35EA" w:rsidRDefault="00A82D02" w:rsidP="00DE5720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</w:p>
          <w:p w:rsidR="00A82D02" w:rsidRDefault="00A82D02" w:rsidP="00DE5720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  <w:r w:rsidRPr="009E5EF7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10" type="#_x0000_t75" style="width:111pt;height:18pt" o:ole="">
                  <v:imagedata r:id="rId24" o:title=""/>
                </v:shape>
                <w:control r:id="rId25" w:name="DefaultOcxName5101114111" w:shapeid="_x0000_i1110"/>
              </w:object>
            </w:r>
          </w:p>
          <w:p w:rsidR="00A82D02" w:rsidRDefault="00A82D02" w:rsidP="00DE5720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  <w:r w:rsidRPr="009E5EF7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13" type="#_x0000_t75" style="width:584.25pt;height:18pt" o:ole="">
                  <v:imagedata r:id="rId26" o:title=""/>
                </v:shape>
                <w:control r:id="rId27" w:name="DefaultOcxName5101111311" w:shapeid="_x0000_i1113"/>
              </w:object>
            </w:r>
          </w:p>
          <w:p w:rsidR="00A82D02" w:rsidRDefault="00A82D02" w:rsidP="00DE5720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</w:p>
          <w:p w:rsidR="00A82D02" w:rsidRDefault="00A82D02" w:rsidP="00A82D0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Appropriate use of Body Language</w:t>
            </w:r>
          </w:p>
          <w:p w:rsidR="00A82D02" w:rsidRDefault="00A82D02" w:rsidP="00DE5720">
            <w:pPr>
              <w:spacing w:after="0" w:line="240" w:lineRule="auto"/>
              <w:ind w:left="-108"/>
              <w:rPr>
                <w:rFonts w:cs="Calibri"/>
                <w:b/>
              </w:rPr>
            </w:pPr>
          </w:p>
          <w:p w:rsidR="00A82D02" w:rsidRDefault="00A82D02" w:rsidP="00DE5720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  <w:r w:rsidRPr="009E5EF7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16" type="#_x0000_t75" style="width:111pt;height:18pt" o:ole="">
                  <v:imagedata r:id="rId20" o:title=""/>
                </v:shape>
                <w:control r:id="rId28" w:name="DefaultOcxName5101114112" w:shapeid="_x0000_i1116"/>
              </w:object>
            </w:r>
          </w:p>
          <w:p w:rsidR="00A82D02" w:rsidRDefault="00A82D02" w:rsidP="00DE5720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  <w:r w:rsidRPr="009E5EF7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19" type="#_x0000_t75" style="width:602.25pt;height:18pt" o:ole="">
                  <v:imagedata r:id="rId29" o:title=""/>
                </v:shape>
                <w:control r:id="rId30" w:name="DefaultOcxName51011113111" w:shapeid="_x0000_i1119"/>
              </w:object>
            </w:r>
          </w:p>
          <w:p w:rsidR="00A82D02" w:rsidRDefault="00A82D02" w:rsidP="00DE5720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</w:p>
          <w:p w:rsidR="00A82D02" w:rsidRDefault="00A82D02" w:rsidP="00A82D0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Appropriate use of Listening Skills</w:t>
            </w:r>
          </w:p>
          <w:p w:rsidR="00A82D02" w:rsidRDefault="00A82D02" w:rsidP="00DE5720">
            <w:pPr>
              <w:spacing w:after="0" w:line="240" w:lineRule="auto"/>
              <w:ind w:left="-108"/>
              <w:rPr>
                <w:rFonts w:cs="Calibri"/>
                <w:b/>
              </w:rPr>
            </w:pPr>
          </w:p>
          <w:p w:rsidR="00A82D02" w:rsidRDefault="00A82D02" w:rsidP="00DE5720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  <w:r w:rsidRPr="009E5EF7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22" type="#_x0000_t75" style="width:111pt;height:18pt" o:ole="">
                  <v:imagedata r:id="rId20" o:title=""/>
                </v:shape>
                <w:control r:id="rId31" w:name="DefaultOcxName51011141121" w:shapeid="_x0000_i1122"/>
              </w:object>
            </w:r>
          </w:p>
          <w:p w:rsidR="00A82D02" w:rsidRDefault="00A82D02" w:rsidP="00DE5720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  <w:r w:rsidRPr="009E5EF7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25" type="#_x0000_t75" style="width:620.25pt;height:18pt" o:ole="">
                  <v:imagedata r:id="rId32" o:title=""/>
                </v:shape>
                <w:control r:id="rId33" w:name="DefaultOcxName510111131111" w:shapeid="_x0000_i1125"/>
              </w:object>
            </w:r>
          </w:p>
          <w:p w:rsidR="00A82D02" w:rsidRDefault="00A82D02" w:rsidP="00DE5720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</w:p>
          <w:p w:rsidR="00A82D02" w:rsidRDefault="00A82D02" w:rsidP="00A82D0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Knowledge of the Company &amp; Industry Applying to</w:t>
            </w:r>
          </w:p>
          <w:p w:rsidR="00A82D02" w:rsidRDefault="00A82D02" w:rsidP="00DE5720">
            <w:pPr>
              <w:spacing w:after="0" w:line="240" w:lineRule="auto"/>
              <w:ind w:left="317"/>
              <w:rPr>
                <w:rFonts w:cs="Calibri"/>
                <w:b/>
              </w:rPr>
            </w:pPr>
          </w:p>
          <w:p w:rsidR="00A82D02" w:rsidRDefault="00A82D02" w:rsidP="00DE5720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  <w:r w:rsidRPr="009E5EF7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28" type="#_x0000_t75" style="width:111pt;height:18pt" o:ole="">
                  <v:imagedata r:id="rId20" o:title=""/>
                </v:shape>
                <w:control r:id="rId34" w:name="DefaultOcxName510111411211" w:shapeid="_x0000_i1128"/>
              </w:object>
            </w:r>
          </w:p>
          <w:p w:rsidR="00A82D02" w:rsidRDefault="00A82D02" w:rsidP="00DE5720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  <w:r w:rsidRPr="009E5EF7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31" type="#_x0000_t75" style="width:606.75pt;height:18pt" o:ole="">
                  <v:imagedata r:id="rId35" o:title=""/>
                </v:shape>
                <w:control r:id="rId36" w:name="DefaultOcxName5101111311111" w:shapeid="_x0000_i1131"/>
              </w:object>
            </w:r>
          </w:p>
          <w:p w:rsidR="00A82D02" w:rsidRDefault="00A82D02" w:rsidP="00DE5720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</w:p>
          <w:p w:rsidR="00A82D02" w:rsidRPr="00237FA5" w:rsidRDefault="00A82D02" w:rsidP="00A82D0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Knowledge &amp; Understanding of the Position/Role applying for</w:t>
            </w:r>
          </w:p>
          <w:p w:rsidR="00A82D02" w:rsidRDefault="00A82D02" w:rsidP="00DE5720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</w:p>
          <w:p w:rsidR="00A82D02" w:rsidRDefault="00A82D02" w:rsidP="00DE5720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  <w:r w:rsidRPr="009E5EF7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34" type="#_x0000_t75" style="width:111pt;height:18pt" o:ole="">
                  <v:imagedata r:id="rId20" o:title=""/>
                </v:shape>
                <w:control r:id="rId37" w:name="DefaultOcxName5101114112111" w:shapeid="_x0000_i1134"/>
              </w:object>
            </w:r>
          </w:p>
          <w:p w:rsidR="00A82D02" w:rsidRDefault="00A82D02" w:rsidP="00DE5720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  <w:r w:rsidRPr="009E5EF7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37" type="#_x0000_t75" style="width:624.75pt;height:18pt" o:ole="">
                  <v:imagedata r:id="rId38" o:title=""/>
                </v:shape>
                <w:control r:id="rId39" w:name="DefaultOcxName51011113111111" w:shapeid="_x0000_i1137"/>
              </w:object>
            </w:r>
          </w:p>
          <w:p w:rsidR="00A82D02" w:rsidRDefault="00A82D02" w:rsidP="00DE5720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</w:p>
          <w:p w:rsidR="00A82D02" w:rsidRDefault="00A82D02" w:rsidP="00DE5720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</w:p>
          <w:p w:rsidR="00A82D02" w:rsidRDefault="00A82D02" w:rsidP="00DE5720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</w:p>
          <w:p w:rsidR="00A82D02" w:rsidRDefault="00A82D02" w:rsidP="00A82D0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Level of Preparedness – questions asked on the Company, Industry and on the Role</w:t>
            </w:r>
          </w:p>
          <w:p w:rsidR="00A82D02" w:rsidRDefault="00A82D02" w:rsidP="00DE5720">
            <w:pPr>
              <w:spacing w:after="0" w:line="240" w:lineRule="auto"/>
              <w:ind w:left="317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82D02" w:rsidRDefault="00A82D02" w:rsidP="00DE5720">
            <w:pPr>
              <w:spacing w:after="0" w:line="240" w:lineRule="auto"/>
              <w:ind w:left="-108"/>
              <w:rPr>
                <w:rFonts w:cs="Calibri"/>
                <w:b/>
              </w:rPr>
            </w:pPr>
            <w:r w:rsidRPr="009E5EF7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40" type="#_x0000_t75" style="width:111pt;height:18pt" o:ole="">
                  <v:imagedata r:id="rId20" o:title=""/>
                </v:shape>
                <w:control r:id="rId40" w:name="DefaultOcxName51011141121111" w:shapeid="_x0000_i1140"/>
              </w:object>
            </w:r>
          </w:p>
          <w:p w:rsidR="00A82D02" w:rsidRPr="00237FA5" w:rsidRDefault="00A82D02" w:rsidP="00DE5720">
            <w:pPr>
              <w:spacing w:after="0" w:line="240" w:lineRule="auto"/>
              <w:ind w:left="-108"/>
              <w:rPr>
                <w:rFonts w:cs="Calibri"/>
                <w:b/>
              </w:rPr>
            </w:pPr>
            <w:r w:rsidRPr="009E5EF7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43" type="#_x0000_t75" style="width:638.25pt;height:18pt" o:ole="">
                  <v:imagedata r:id="rId41" o:title=""/>
                </v:shape>
                <w:control r:id="rId42" w:name="DefaultOcxName510111131111111" w:shapeid="_x0000_i1143"/>
              </w:object>
            </w:r>
          </w:p>
          <w:p w:rsidR="00A82D02" w:rsidRDefault="00A82D02" w:rsidP="00DE5720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</w:p>
          <w:p w:rsidR="00A82D02" w:rsidRDefault="00A82D02" w:rsidP="00A82D0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Success Stories to Demonstrate the Candidates Capabilities</w:t>
            </w:r>
          </w:p>
          <w:p w:rsidR="00A82D02" w:rsidRDefault="00A82D02" w:rsidP="00DE5720">
            <w:pPr>
              <w:spacing w:after="0" w:line="240" w:lineRule="auto"/>
              <w:rPr>
                <w:rFonts w:cs="Calibri"/>
                <w:b/>
              </w:rPr>
            </w:pPr>
          </w:p>
          <w:p w:rsidR="00A82D02" w:rsidRDefault="00A82D02" w:rsidP="00DE5720">
            <w:pPr>
              <w:spacing w:after="0" w:line="240" w:lineRule="auto"/>
              <w:ind w:left="-108"/>
              <w:rPr>
                <w:rFonts w:cs="Calibri"/>
                <w:b/>
              </w:rPr>
            </w:pPr>
            <w:r w:rsidRPr="009E5EF7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46" type="#_x0000_t75" style="width:111pt;height:18pt" o:ole="">
                  <v:imagedata r:id="rId20" o:title=""/>
                </v:shape>
                <w:control r:id="rId43" w:name="DefaultOcxName510111411211111" w:shapeid="_x0000_i1146"/>
              </w:object>
            </w:r>
          </w:p>
          <w:p w:rsidR="00A82D02" w:rsidRDefault="00A82D02" w:rsidP="00DE5720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  <w:r w:rsidRPr="009E5EF7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49" type="#_x0000_t75" style="width:611.25pt;height:18pt" o:ole="">
                  <v:imagedata r:id="rId44" o:title=""/>
                </v:shape>
                <w:control r:id="rId45" w:name="DefaultOcxName5101111311111111" w:shapeid="_x0000_i1149"/>
              </w:object>
            </w:r>
          </w:p>
          <w:p w:rsidR="00A82D02" w:rsidRDefault="00A82D02" w:rsidP="00DE5720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</w:p>
          <w:p w:rsidR="00A82D02" w:rsidRDefault="00A82D02" w:rsidP="00A82D0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General Behaviour during the Interview, nerves, attitude, professionalism, how they begin &amp; conclude</w:t>
            </w:r>
          </w:p>
          <w:p w:rsidR="00A82D02" w:rsidRDefault="00A82D02" w:rsidP="00DE5720">
            <w:pPr>
              <w:spacing w:after="0" w:line="240" w:lineRule="auto"/>
              <w:ind w:left="-108"/>
              <w:rPr>
                <w:rFonts w:cs="Calibri"/>
                <w:b/>
              </w:rPr>
            </w:pPr>
          </w:p>
          <w:p w:rsidR="00A82D02" w:rsidRDefault="00A82D02" w:rsidP="00DE5720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  <w:r w:rsidRPr="009E5EF7">
              <w:rPr>
                <w:rFonts w:ascii="Verdana" w:hAnsi="Verdana"/>
                <w:sz w:val="20"/>
                <w:szCs w:val="20"/>
              </w:rPr>
              <w:lastRenderedPageBreak/>
              <w:object w:dxaOrig="225" w:dyaOrig="225">
                <v:shape id="_x0000_i1152" type="#_x0000_t75" style="width:111pt;height:18pt" o:ole="">
                  <v:imagedata r:id="rId20" o:title=""/>
                </v:shape>
                <w:control r:id="rId46" w:name="DefaultOcxName5101114112111111" w:shapeid="_x0000_i1152"/>
              </w:object>
            </w:r>
          </w:p>
          <w:p w:rsidR="00A82D02" w:rsidRDefault="00A82D02" w:rsidP="00DE5720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  <w:r w:rsidRPr="009E5EF7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55" type="#_x0000_t75" style="width:611.25pt;height:18pt" o:ole="">
                  <v:imagedata r:id="rId47" o:title=""/>
                </v:shape>
                <w:control r:id="rId48" w:name="DefaultOcxName51011113111111111" w:shapeid="_x0000_i1155"/>
              </w:object>
            </w:r>
          </w:p>
          <w:p w:rsidR="00A82D02" w:rsidRDefault="00A82D02" w:rsidP="00DE5720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</w:p>
          <w:p w:rsidR="00A82D02" w:rsidRDefault="00A82D02" w:rsidP="00A82D0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General Comments</w:t>
            </w:r>
          </w:p>
          <w:p w:rsidR="00A82D02" w:rsidRDefault="00AC0F21" w:rsidP="00DE5720">
            <w:pPr>
              <w:spacing w:after="0" w:line="240" w:lineRule="auto"/>
              <w:ind w:left="-108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72390</wp:posOffset>
                      </wp:positionV>
                      <wp:extent cx="6352540" cy="1012190"/>
                      <wp:effectExtent l="10795" t="12700" r="8890" b="133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2540" cy="1012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5720" w:rsidRPr="008915B3" w:rsidRDefault="00DE5720" w:rsidP="00A82D02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Anthony was one of the best candidates when it came to research and preparation, which naturally led into some very insightful questions which demonstrated a genuine interest and passion for the career path. His presentation could have been a little bit snappier and it took a little while to get over his initial nerves; however he still presented a very positive and reasonably professional image. Excellent candidate!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.6pt;margin-top:5.7pt;width:500.2pt;height:7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">
                      <v:textbox style="mso-fit-shape-to-text:t">
                        <w:txbxContent>
                          <w:p w:rsidR="00DE5720" w:rsidRPr="008915B3" w:rsidRDefault="00DE5720" w:rsidP="00A82D0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Anthony was one of the best candidates when it came to research and preparation, which naturally led into some very insightful questions which demonstrated a genuine interest and passion for the career path. His presentation could have been a little bit snappier and it took a little while to get over his initial nerves; however he still presented a very positive and reasonably professional image. Excellent candidate!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2D02" w:rsidRDefault="00A82D02" w:rsidP="00DE5720">
            <w:pPr>
              <w:spacing w:after="0" w:line="240" w:lineRule="auto"/>
              <w:ind w:left="-108"/>
              <w:rPr>
                <w:rFonts w:cs="Calibri"/>
                <w:b/>
              </w:rPr>
            </w:pPr>
          </w:p>
          <w:p w:rsidR="00A82D02" w:rsidRDefault="00A82D02" w:rsidP="00DE5720">
            <w:pPr>
              <w:spacing w:after="0" w:line="240" w:lineRule="auto"/>
              <w:ind w:left="-108"/>
              <w:rPr>
                <w:rFonts w:cs="Calibri"/>
                <w:b/>
              </w:rPr>
            </w:pPr>
          </w:p>
          <w:p w:rsidR="00A82D02" w:rsidRDefault="00A82D02" w:rsidP="00DE5720">
            <w:pPr>
              <w:spacing w:after="0" w:line="240" w:lineRule="auto"/>
              <w:ind w:left="-108"/>
              <w:rPr>
                <w:rFonts w:cs="Calibri"/>
                <w:b/>
              </w:rPr>
            </w:pPr>
          </w:p>
          <w:p w:rsidR="00A82D02" w:rsidRDefault="00A82D02" w:rsidP="00DE5720">
            <w:pPr>
              <w:spacing w:after="0" w:line="240" w:lineRule="auto"/>
              <w:ind w:left="-108"/>
              <w:rPr>
                <w:rFonts w:cs="Calibri"/>
                <w:b/>
              </w:rPr>
            </w:pPr>
          </w:p>
          <w:p w:rsidR="00A82D02" w:rsidRDefault="00A82D02" w:rsidP="00DE5720">
            <w:pPr>
              <w:spacing w:after="0" w:line="240" w:lineRule="auto"/>
              <w:ind w:left="-108"/>
              <w:rPr>
                <w:rFonts w:cs="Calibri"/>
                <w:b/>
              </w:rPr>
            </w:pPr>
          </w:p>
          <w:p w:rsidR="00A82D02" w:rsidRPr="008B043A" w:rsidRDefault="00A82D02" w:rsidP="00DE5720">
            <w:pPr>
              <w:spacing w:after="0" w:line="240" w:lineRule="auto"/>
              <w:ind w:left="-108"/>
              <w:rPr>
                <w:rFonts w:cs="Calibri"/>
                <w:b/>
              </w:rPr>
            </w:pPr>
          </w:p>
        </w:tc>
      </w:tr>
    </w:tbl>
    <w:p w:rsidR="00A82D02" w:rsidRDefault="00A82D02" w:rsidP="00A82D02">
      <w:pPr>
        <w:rPr>
          <w:rFonts w:cs="Calibri"/>
          <w:color w:val="000000"/>
          <w:sz w:val="21"/>
          <w:szCs w:val="21"/>
        </w:rPr>
      </w:pPr>
      <w:r>
        <w:rPr>
          <w:rFonts w:cs="Calibri"/>
          <w:noProof/>
          <w:color w:val="000000"/>
          <w:sz w:val="21"/>
          <w:szCs w:val="21"/>
          <w:lang w:val="en-AU" w:eastAsia="en-AU"/>
        </w:rPr>
        <w:lastRenderedPageBreak/>
        <w:drawing>
          <wp:inline distT="0" distB="0" distL="0" distR="0">
            <wp:extent cx="3457575" cy="1066800"/>
            <wp:effectExtent l="19050" t="0" r="9525" b="0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2D02" w:rsidRPr="003242B3" w:rsidRDefault="00A82D02" w:rsidP="00A82D02">
      <w:pPr>
        <w:spacing w:after="0" w:line="240" w:lineRule="auto"/>
        <w:ind w:left="660"/>
        <w:rPr>
          <w:rFonts w:cs="Calibri"/>
          <w:color w:val="000000"/>
        </w:rPr>
      </w:pPr>
      <w:r w:rsidRPr="003242B3">
        <w:rPr>
          <w:rFonts w:cs="Calibri"/>
          <w:color w:val="000000"/>
        </w:rPr>
        <w:t>Mr. Paul Kevan Tilbury</w:t>
      </w:r>
    </w:p>
    <w:p w:rsidR="00A82D02" w:rsidRPr="003242B3" w:rsidRDefault="00A82D02" w:rsidP="00A82D02">
      <w:pPr>
        <w:spacing w:after="0" w:line="240" w:lineRule="auto"/>
        <w:ind w:left="660"/>
        <w:rPr>
          <w:rFonts w:cs="Calibri"/>
          <w:color w:val="000000"/>
        </w:rPr>
      </w:pPr>
      <w:r w:rsidRPr="003242B3">
        <w:rPr>
          <w:rFonts w:cs="Calibri"/>
          <w:color w:val="000000"/>
        </w:rPr>
        <w:t>Principal Consultant &amp; Director</w:t>
      </w:r>
    </w:p>
    <w:p w:rsidR="00A82D02" w:rsidRPr="003242B3" w:rsidRDefault="00A82D02" w:rsidP="00A82D02">
      <w:pPr>
        <w:spacing w:after="0" w:line="240" w:lineRule="auto"/>
        <w:ind w:left="660"/>
        <w:rPr>
          <w:rFonts w:cs="Calibri"/>
        </w:rPr>
      </w:pPr>
      <w:r>
        <w:rPr>
          <w:rFonts w:cs="Calibri"/>
          <w:color w:val="000000"/>
        </w:rPr>
        <w:t>HR Genie</w:t>
      </w:r>
      <w:r w:rsidRPr="003242B3">
        <w:rPr>
          <w:rFonts w:cs="Calibri"/>
          <w:color w:val="000000"/>
        </w:rPr>
        <w:t xml:space="preserve"> Pty Ltd</w:t>
      </w:r>
    </w:p>
    <w:p w:rsidR="00A82D02" w:rsidRPr="003F7655" w:rsidRDefault="00A82D02" w:rsidP="00A82D02">
      <w:pPr>
        <w:spacing w:after="0" w:line="240" w:lineRule="auto"/>
        <w:ind w:left="1080"/>
        <w:rPr>
          <w:rFonts w:ascii="Tahoma" w:hAnsi="Tahoma" w:cs="Tahoma"/>
          <w:sz w:val="18"/>
          <w:szCs w:val="18"/>
        </w:rPr>
      </w:pPr>
    </w:p>
    <w:p w:rsidR="00EB126A" w:rsidRDefault="00EB126A"/>
    <w:sectPr w:rsidR="00EB126A" w:rsidSect="00DE5720">
      <w:headerReference w:type="default" r:id="rId50"/>
      <w:footerReference w:type="default" r:id="rId51"/>
      <w:headerReference w:type="first" r:id="rId52"/>
      <w:footerReference w:type="first" r:id="rId53"/>
      <w:pgSz w:w="16838" w:h="11906" w:orient="landscape"/>
      <w:pgMar w:top="425" w:right="425" w:bottom="142" w:left="709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0F21">
      <w:pPr>
        <w:spacing w:after="0" w:line="240" w:lineRule="auto"/>
      </w:pPr>
      <w:r>
        <w:separator/>
      </w:r>
    </w:p>
  </w:endnote>
  <w:endnote w:type="continuationSeparator" w:id="0">
    <w:p w:rsidR="00000000" w:rsidRDefault="00AC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912"/>
    </w:tblGrid>
    <w:tr w:rsidR="00DE5720" w:rsidRPr="00AE3E23" w:rsidTr="00DE5720">
      <w:tc>
        <w:tcPr>
          <w:tcW w:w="6912" w:type="dxa"/>
        </w:tcPr>
        <w:p w:rsidR="00DE5720" w:rsidRPr="00AE3E23" w:rsidRDefault="00DE5720" w:rsidP="00DE5720">
          <w:pPr>
            <w:pStyle w:val="Header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color w:val="17365D"/>
              <w:sz w:val="18"/>
              <w:szCs w:val="18"/>
            </w:rPr>
            <w:t>Career Insights &amp; HR Genie</w:t>
          </w:r>
          <w:r w:rsidRPr="00AE3E23">
            <w:rPr>
              <w:rFonts w:ascii="Tahoma" w:hAnsi="Tahoma" w:cs="Tahoma"/>
              <w:b/>
              <w:color w:val="262626"/>
              <w:sz w:val="18"/>
              <w:szCs w:val="18"/>
            </w:rPr>
            <w:t xml:space="preserve">  </w:t>
          </w:r>
          <w:r w:rsidRPr="00AE3E23">
            <w:rPr>
              <w:color w:val="808080"/>
              <w:sz w:val="16"/>
              <w:szCs w:val="16"/>
            </w:rPr>
            <w:t>Human Resources  |  Career Planning  |  Corporate Solutions</w:t>
          </w:r>
        </w:p>
      </w:tc>
    </w:tr>
  </w:tbl>
  <w:p w:rsidR="00DE5720" w:rsidRDefault="00DE5720" w:rsidP="00DE572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0" w:rsidRDefault="00AC0F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E5720" w:rsidRDefault="00DE5720" w:rsidP="00DE572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0F21">
      <w:pPr>
        <w:spacing w:after="0" w:line="240" w:lineRule="auto"/>
      </w:pPr>
      <w:r>
        <w:separator/>
      </w:r>
    </w:p>
  </w:footnote>
  <w:footnote w:type="continuationSeparator" w:id="0">
    <w:p w:rsidR="00000000" w:rsidRDefault="00AC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0" w:rsidRDefault="00AC0F21">
    <w:pPr>
      <w:pStyle w:val="Header"/>
    </w:pPr>
    <w:r>
      <w:rPr>
        <w:b/>
        <w:i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3800475</wp:posOffset>
              </wp:positionH>
              <wp:positionV relativeFrom="paragraph">
                <wp:posOffset>64770</wp:posOffset>
              </wp:positionV>
              <wp:extent cx="3987165" cy="509905"/>
              <wp:effectExtent l="254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165" cy="509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720" w:rsidRPr="009627F5" w:rsidRDefault="00DE5720" w:rsidP="00DE5720">
                          <w:pPr>
                            <w:spacing w:after="120"/>
                            <w:jc w:val="center"/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</w:pPr>
                          <w:r w:rsidRPr="009627F5"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>Self Esteem &amp; Motivation | Career Planning | Training</w:t>
                          </w:r>
                        </w:p>
                        <w:p w:rsidR="00DE5720" w:rsidRPr="009627F5" w:rsidRDefault="00DE5720" w:rsidP="00DE5720">
                          <w:pPr>
                            <w:spacing w:after="120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9627F5"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>Stand Out from the Crowd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9.25pt;margin-top:5.1pt;width:313.95pt;height:40.1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PoggIAAA8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" stroked="f">
              <v:textbox>
                <w:txbxContent>
                  <w:p w:rsidR="00DE5720" w:rsidRPr="009627F5" w:rsidRDefault="00DE5720" w:rsidP="00DE5720">
                    <w:pPr>
                      <w:spacing w:after="120"/>
                      <w:jc w:val="center"/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</w:pPr>
                    <w:r w:rsidRPr="009627F5"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>Self Esteem &amp; Motivation | Career Planning | Training</w:t>
                    </w:r>
                  </w:p>
                  <w:p w:rsidR="00DE5720" w:rsidRPr="009627F5" w:rsidRDefault="00DE5720" w:rsidP="00DE5720">
                    <w:pPr>
                      <w:spacing w:after="120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9627F5"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>Stand Out from the Crowd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lang w:val="en-AU" w:eastAsia="en-AU"/>
      </w:rPr>
      <w:drawing>
        <wp:inline distT="0" distB="0" distL="0" distR="0">
          <wp:extent cx="3362325" cy="914400"/>
          <wp:effectExtent l="0" t="0" r="0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797" w:type="dxa"/>
      <w:tblLook w:val="04A0" w:firstRow="1" w:lastRow="0" w:firstColumn="1" w:lastColumn="0" w:noHBand="0" w:noVBand="1"/>
    </w:tblPr>
    <w:tblGrid>
      <w:gridCol w:w="5511"/>
      <w:gridCol w:w="4710"/>
      <w:gridCol w:w="2576"/>
    </w:tblGrid>
    <w:tr w:rsidR="00DE5720" w:rsidRPr="00AE3E23">
      <w:trPr>
        <w:trHeight w:val="572"/>
      </w:trPr>
      <w:tc>
        <w:tcPr>
          <w:tcW w:w="3096" w:type="dxa"/>
        </w:tcPr>
        <w:p w:rsidR="00DE5720" w:rsidRPr="00AE3E23" w:rsidRDefault="00AC0F21" w:rsidP="00DE5720">
          <w:pPr>
            <w:pStyle w:val="Header"/>
          </w:pPr>
          <w:r>
            <w:rPr>
              <w:b/>
              <w:i/>
              <w:noProof/>
              <w:lang w:val="en-AU" w:eastAsia="en-AU"/>
            </w:rPr>
            <w:drawing>
              <wp:inline distT="0" distB="0" distL="0" distR="0">
                <wp:extent cx="3362325" cy="914400"/>
                <wp:effectExtent l="0" t="0" r="0" b="0"/>
                <wp:docPr id="5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2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7" w:type="dxa"/>
        </w:tcPr>
        <w:p w:rsidR="00DE5720" w:rsidRPr="00AE3E23" w:rsidRDefault="00AC0F21" w:rsidP="00DE5720">
          <w:pPr>
            <w:spacing w:after="0" w:line="240" w:lineRule="auto"/>
            <w:rPr>
              <w:sz w:val="14"/>
              <w:szCs w:val="14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302260</wp:posOffset>
                    </wp:positionH>
                    <wp:positionV relativeFrom="paragraph">
                      <wp:posOffset>64770</wp:posOffset>
                    </wp:positionV>
                    <wp:extent cx="3984625" cy="509905"/>
                    <wp:effectExtent l="3810" t="0" r="254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84625" cy="5099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5720" w:rsidRPr="009627F5" w:rsidRDefault="00DE5720" w:rsidP="00DE5720">
                                <w:pPr>
                                  <w:spacing w:after="120"/>
                                  <w:jc w:val="center"/>
                                  <w:rPr>
                                    <w:rFonts w:ascii="Tahoma" w:hAnsi="Tahoma" w:cs="Tahoma"/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627F5">
                                  <w:rPr>
                                    <w:rFonts w:ascii="Tahoma" w:hAnsi="Tahoma" w:cs="Tahoma"/>
                                    <w:color w:val="808080"/>
                                    <w:sz w:val="16"/>
                                    <w:szCs w:val="16"/>
                                  </w:rPr>
                                  <w:t>Self Esteem &amp; Motivation | Career Planning | Training</w:t>
                                </w:r>
                              </w:p>
                              <w:p w:rsidR="00DE5720" w:rsidRPr="009627F5" w:rsidRDefault="00DE5720" w:rsidP="00DE5720">
                                <w:pPr>
                                  <w:spacing w:after="120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9627F5">
                                  <w:rPr>
                                    <w:rFonts w:ascii="Tahoma" w:hAnsi="Tahoma" w:cs="Tahoma"/>
                                    <w:color w:val="808080"/>
                                    <w:sz w:val="16"/>
                                    <w:szCs w:val="16"/>
                                  </w:rPr>
                                  <w:t>Stand Out from the Crowd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margin-left:23.8pt;margin-top:5.1pt;width:313.75pt;height:40.1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" stroked="f">
                    <v:textbox>
                      <w:txbxContent>
                        <w:p w:rsidR="00DE5720" w:rsidRPr="009627F5" w:rsidRDefault="00DE5720" w:rsidP="00DE5720">
                          <w:pPr>
                            <w:spacing w:after="120"/>
                            <w:jc w:val="center"/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</w:pPr>
                          <w:r w:rsidRPr="009627F5"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>Self Esteem &amp; Motivation | Career Planning | Training</w:t>
                          </w:r>
                        </w:p>
                        <w:p w:rsidR="00DE5720" w:rsidRPr="009627F5" w:rsidRDefault="00DE5720" w:rsidP="00DE5720">
                          <w:pPr>
                            <w:spacing w:after="120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9627F5"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>Stand Out from the Crowd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DE5720" w:rsidRPr="00AE3E23" w:rsidRDefault="00DE5720" w:rsidP="00DE5720">
          <w:pPr>
            <w:spacing w:after="0" w:line="240" w:lineRule="auto"/>
            <w:rPr>
              <w:sz w:val="14"/>
              <w:szCs w:val="14"/>
            </w:rPr>
          </w:pPr>
        </w:p>
        <w:tbl>
          <w:tblPr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4494"/>
          </w:tblGrid>
          <w:tr w:rsidR="00DE5720" w:rsidRPr="00AE3E23">
            <w:trPr>
              <w:jc w:val="center"/>
            </w:trPr>
            <w:tc>
              <w:tcPr>
                <w:tcW w:w="5899" w:type="dxa"/>
              </w:tcPr>
              <w:p w:rsidR="00DE5720" w:rsidRPr="00AE3E23" w:rsidRDefault="00DE5720" w:rsidP="00DE5720">
                <w:pPr>
                  <w:pStyle w:val="Header"/>
                  <w:rPr>
                    <w:rFonts w:ascii="Tahoma" w:hAnsi="Tahoma" w:cs="Tahoma"/>
                    <w:b/>
                    <w:sz w:val="28"/>
                    <w:szCs w:val="28"/>
                  </w:rPr>
                </w:pPr>
              </w:p>
            </w:tc>
          </w:tr>
          <w:tr w:rsidR="00DE5720" w:rsidRPr="00AE3E23">
            <w:trPr>
              <w:jc w:val="center"/>
            </w:trPr>
            <w:tc>
              <w:tcPr>
                <w:tcW w:w="5899" w:type="dxa"/>
              </w:tcPr>
              <w:p w:rsidR="00DE5720" w:rsidRPr="00AE3E23" w:rsidRDefault="00DE5720" w:rsidP="00DE5720">
                <w:pPr>
                  <w:pStyle w:val="Header"/>
                  <w:rPr>
                    <w:color w:val="808080"/>
                    <w:sz w:val="16"/>
                    <w:szCs w:val="16"/>
                  </w:rPr>
                </w:pPr>
              </w:p>
            </w:tc>
          </w:tr>
        </w:tbl>
        <w:p w:rsidR="00DE5720" w:rsidRPr="00AE3E23" w:rsidRDefault="00DE5720" w:rsidP="00DE5720">
          <w:pPr>
            <w:pStyle w:val="Header"/>
          </w:pPr>
        </w:p>
      </w:tc>
      <w:tc>
        <w:tcPr>
          <w:tcW w:w="3434" w:type="dxa"/>
        </w:tcPr>
        <w:p w:rsidR="00DE5720" w:rsidRPr="00AE3E23" w:rsidRDefault="00DE5720" w:rsidP="00DE5720">
          <w:pPr>
            <w:pStyle w:val="Header"/>
            <w:rPr>
              <w:sz w:val="10"/>
              <w:szCs w:val="10"/>
            </w:rPr>
          </w:pPr>
        </w:p>
        <w:p w:rsidR="00DE5720" w:rsidRPr="00AE3E23" w:rsidRDefault="00DE5720" w:rsidP="00DE5720">
          <w:pPr>
            <w:pStyle w:val="Header"/>
          </w:pPr>
          <w:r>
            <w:rPr>
              <w:color w:val="808080"/>
              <w:sz w:val="16"/>
              <w:szCs w:val="16"/>
            </w:rPr>
            <w:t xml:space="preserve"> </w:t>
          </w:r>
        </w:p>
      </w:tc>
    </w:tr>
  </w:tbl>
  <w:p w:rsidR="00DE5720" w:rsidRDefault="00DE5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11DC1"/>
    <w:multiLevelType w:val="hybridMultilevel"/>
    <w:tmpl w:val="D4C05474"/>
    <w:lvl w:ilvl="0" w:tplc="0D92ED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02"/>
    <w:rsid w:val="00693B28"/>
    <w:rsid w:val="00A11166"/>
    <w:rsid w:val="00A82D02"/>
    <w:rsid w:val="00AC0F21"/>
    <w:rsid w:val="00DE5720"/>
    <w:rsid w:val="00E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684087E"/>
  <w15:docId w15:val="{09D3C287-D619-4C58-83AE-B688E240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0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D0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2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D02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02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20.xml"/><Relationship Id="rId21" Type="http://schemas.openxmlformats.org/officeDocument/2006/relationships/control" Target="activeX/activeX9.xml"/><Relationship Id="rId34" Type="http://schemas.openxmlformats.org/officeDocument/2006/relationships/control" Target="activeX/activeX17.xml"/><Relationship Id="rId42" Type="http://schemas.openxmlformats.org/officeDocument/2006/relationships/control" Target="activeX/activeX22.xml"/><Relationship Id="rId47" Type="http://schemas.openxmlformats.org/officeDocument/2006/relationships/image" Target="media/image16.wmf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image" Target="media/image13.wmf"/><Relationship Id="rId46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image" Target="media/image14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image" Target="media/image17.e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4" Type="http://schemas.openxmlformats.org/officeDocument/2006/relationships/image" Target="media/image15.wmf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image" Target="media/image12.wmf"/><Relationship Id="rId43" Type="http://schemas.openxmlformats.org/officeDocument/2006/relationships/control" Target="activeX/activeX23.xml"/><Relationship Id="rId48" Type="http://schemas.openxmlformats.org/officeDocument/2006/relationships/control" Target="activeX/activeX26.xml"/><Relationship Id="rId8" Type="http://schemas.openxmlformats.org/officeDocument/2006/relationships/control" Target="activeX/activeX1.xml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bairdgre</dc:creator>
  <cp:lastModifiedBy>Baird, Greg</cp:lastModifiedBy>
  <cp:revision>2</cp:revision>
  <cp:lastPrinted>2018-08-07T22:44:00Z</cp:lastPrinted>
  <dcterms:created xsi:type="dcterms:W3CDTF">2018-08-07T22:46:00Z</dcterms:created>
  <dcterms:modified xsi:type="dcterms:W3CDTF">2018-08-07T22:46:00Z</dcterms:modified>
</cp:coreProperties>
</file>